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1" w:rsidRPr="002E0C55" w:rsidRDefault="00964471">
      <w:pPr>
        <w:rPr>
          <w:b/>
        </w:rPr>
      </w:pPr>
      <w:r w:rsidRPr="002E0C55">
        <w:rPr>
          <w:b/>
        </w:rPr>
        <w:t>Goal No. 1- Increase Revenue</w:t>
      </w:r>
    </w:p>
    <w:tbl>
      <w:tblPr>
        <w:tblStyle w:val="TableGrid"/>
        <w:tblW w:w="0" w:type="auto"/>
        <w:tblLook w:val="04A0"/>
      </w:tblPr>
      <w:tblGrid>
        <w:gridCol w:w="648"/>
        <w:gridCol w:w="2748"/>
        <w:gridCol w:w="2922"/>
        <w:gridCol w:w="2700"/>
        <w:gridCol w:w="2970"/>
      </w:tblGrid>
      <w:tr w:rsidR="007C2ACF" w:rsidRPr="00C255DB" w:rsidTr="007C2ACF">
        <w:tc>
          <w:tcPr>
            <w:tcW w:w="648" w:type="dxa"/>
          </w:tcPr>
          <w:p w:rsidR="007C2ACF" w:rsidRPr="00C255DB" w:rsidRDefault="007C2ACF">
            <w:pPr>
              <w:rPr>
                <w:b/>
              </w:rPr>
            </w:pPr>
          </w:p>
        </w:tc>
        <w:tc>
          <w:tcPr>
            <w:tcW w:w="2748" w:type="dxa"/>
          </w:tcPr>
          <w:p w:rsidR="007C2ACF" w:rsidRPr="00C255DB" w:rsidRDefault="007C2ACF">
            <w:pPr>
              <w:rPr>
                <w:b/>
              </w:rPr>
            </w:pPr>
            <w:r w:rsidRPr="00C255DB">
              <w:rPr>
                <w:b/>
              </w:rPr>
              <w:t>Gift</w:t>
            </w:r>
            <w:r>
              <w:rPr>
                <w:b/>
              </w:rPr>
              <w:t>/Awards</w:t>
            </w:r>
          </w:p>
        </w:tc>
        <w:tc>
          <w:tcPr>
            <w:tcW w:w="2922" w:type="dxa"/>
          </w:tcPr>
          <w:p w:rsidR="007C2ACF" w:rsidRPr="00C255DB" w:rsidRDefault="007C2ACF">
            <w:pPr>
              <w:rPr>
                <w:b/>
              </w:rPr>
            </w:pPr>
            <w:r w:rsidRPr="00C255DB">
              <w:rPr>
                <w:b/>
              </w:rPr>
              <w:t>Donor</w:t>
            </w:r>
          </w:p>
        </w:tc>
        <w:tc>
          <w:tcPr>
            <w:tcW w:w="2700" w:type="dxa"/>
          </w:tcPr>
          <w:p w:rsidR="007C2ACF" w:rsidRPr="00C255DB" w:rsidRDefault="007C2ACF">
            <w:pPr>
              <w:rPr>
                <w:b/>
              </w:rPr>
            </w:pPr>
            <w:r w:rsidRPr="00C255DB">
              <w:rPr>
                <w:b/>
              </w:rPr>
              <w:t>Value</w:t>
            </w:r>
          </w:p>
        </w:tc>
        <w:tc>
          <w:tcPr>
            <w:tcW w:w="2970" w:type="dxa"/>
          </w:tcPr>
          <w:p w:rsidR="007C2ACF" w:rsidRPr="00C255DB" w:rsidRDefault="007C2ACF">
            <w:pPr>
              <w:rPr>
                <w:b/>
              </w:rPr>
            </w:pPr>
            <w:r w:rsidRPr="00C255DB">
              <w:rPr>
                <w:b/>
              </w:rPr>
              <w:t>Status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 w:rsidP="00964471">
            <w:r>
              <w:t>1.</w:t>
            </w:r>
          </w:p>
        </w:tc>
        <w:tc>
          <w:tcPr>
            <w:tcW w:w="2748" w:type="dxa"/>
          </w:tcPr>
          <w:p w:rsidR="007C2ACF" w:rsidRDefault="007C2ACF" w:rsidP="00964471">
            <w:r>
              <w:t xml:space="preserve">10 Scholarships  </w:t>
            </w:r>
          </w:p>
        </w:tc>
        <w:tc>
          <w:tcPr>
            <w:tcW w:w="2922" w:type="dxa"/>
          </w:tcPr>
          <w:p w:rsidR="007C2ACF" w:rsidRDefault="007C2ACF">
            <w:proofErr w:type="spellStart"/>
            <w:r>
              <w:t>Wento</w:t>
            </w:r>
            <w:proofErr w:type="spellEnd"/>
            <w:r>
              <w:t xml:space="preserve"> Foundation</w:t>
            </w:r>
          </w:p>
        </w:tc>
        <w:tc>
          <w:tcPr>
            <w:tcW w:w="2700" w:type="dxa"/>
          </w:tcPr>
          <w:p w:rsidR="007C2ACF" w:rsidRDefault="007C2ACF"/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2.</w:t>
            </w:r>
          </w:p>
        </w:tc>
        <w:tc>
          <w:tcPr>
            <w:tcW w:w="2748" w:type="dxa"/>
          </w:tcPr>
          <w:p w:rsidR="007C2ACF" w:rsidRDefault="007C2ACF">
            <w:r>
              <w:t xml:space="preserve">37 scholarships </w:t>
            </w:r>
          </w:p>
        </w:tc>
        <w:tc>
          <w:tcPr>
            <w:tcW w:w="2922" w:type="dxa"/>
          </w:tcPr>
          <w:p w:rsidR="007C2ACF" w:rsidRDefault="007C2ACF">
            <w:r>
              <w:t>Chinese Embassy</w:t>
            </w:r>
          </w:p>
        </w:tc>
        <w:tc>
          <w:tcPr>
            <w:tcW w:w="2700" w:type="dxa"/>
          </w:tcPr>
          <w:p w:rsidR="007C2ACF" w:rsidRDefault="007C2ACF"/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3.</w:t>
            </w:r>
          </w:p>
        </w:tc>
        <w:tc>
          <w:tcPr>
            <w:tcW w:w="2748" w:type="dxa"/>
          </w:tcPr>
          <w:p w:rsidR="007C2ACF" w:rsidRDefault="007C2ACF">
            <w:r>
              <w:t>Information Communication Technology</w:t>
            </w:r>
          </w:p>
        </w:tc>
        <w:tc>
          <w:tcPr>
            <w:tcW w:w="2922" w:type="dxa"/>
          </w:tcPr>
          <w:p w:rsidR="007C2ACF" w:rsidRDefault="007C2ACF">
            <w:proofErr w:type="spellStart"/>
            <w:r>
              <w:t>Lonestar</w:t>
            </w:r>
            <w:proofErr w:type="spellEnd"/>
            <w:r>
              <w:t xml:space="preserve"> Cell</w:t>
            </w:r>
          </w:p>
        </w:tc>
        <w:tc>
          <w:tcPr>
            <w:tcW w:w="2700" w:type="dxa"/>
          </w:tcPr>
          <w:p w:rsidR="007C2ACF" w:rsidRDefault="007C2ACF">
            <w:r>
              <w:t>US$75,000.00</w:t>
            </w:r>
          </w:p>
        </w:tc>
        <w:tc>
          <w:tcPr>
            <w:tcW w:w="2970" w:type="dxa"/>
          </w:tcPr>
          <w:p w:rsidR="007C2ACF" w:rsidRDefault="007C2ACF">
            <w:r>
              <w:t>Approved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4.</w:t>
            </w:r>
          </w:p>
        </w:tc>
        <w:tc>
          <w:tcPr>
            <w:tcW w:w="2748" w:type="dxa"/>
          </w:tcPr>
          <w:p w:rsidR="007C2ACF" w:rsidRDefault="007C2ACF">
            <w:r>
              <w:t>February 2012 Fundraising Dinner</w:t>
            </w:r>
          </w:p>
        </w:tc>
        <w:tc>
          <w:tcPr>
            <w:tcW w:w="2922" w:type="dxa"/>
          </w:tcPr>
          <w:p w:rsidR="007C2ACF" w:rsidRDefault="007C2ACF">
            <w:r>
              <w:t>Unspecified</w:t>
            </w:r>
          </w:p>
        </w:tc>
        <w:tc>
          <w:tcPr>
            <w:tcW w:w="2700" w:type="dxa"/>
          </w:tcPr>
          <w:p w:rsidR="007C2ACF" w:rsidRDefault="007C2ACF">
            <w:r>
              <w:t>US$46,800.00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5.</w:t>
            </w:r>
          </w:p>
        </w:tc>
        <w:tc>
          <w:tcPr>
            <w:tcW w:w="2748" w:type="dxa"/>
          </w:tcPr>
          <w:p w:rsidR="007C2ACF" w:rsidRDefault="007C2ACF">
            <w:r>
              <w:t>10KVA GEK (</w:t>
            </w:r>
            <w:proofErr w:type="spellStart"/>
            <w:r>
              <w:t>Biomas</w:t>
            </w:r>
            <w:proofErr w:type="spellEnd"/>
            <w:r>
              <w:t xml:space="preserve"> generator)</w:t>
            </w:r>
          </w:p>
        </w:tc>
        <w:tc>
          <w:tcPr>
            <w:tcW w:w="2922" w:type="dxa"/>
          </w:tcPr>
          <w:p w:rsidR="007C2ACF" w:rsidRDefault="007C2ACF">
            <w:r>
              <w:t>The Visitor</w:t>
            </w:r>
          </w:p>
        </w:tc>
        <w:tc>
          <w:tcPr>
            <w:tcW w:w="2700" w:type="dxa"/>
          </w:tcPr>
          <w:p w:rsidR="007C2ACF" w:rsidRDefault="007C2ACF">
            <w:r>
              <w:t>US$27,000.00</w:t>
            </w:r>
          </w:p>
        </w:tc>
        <w:tc>
          <w:tcPr>
            <w:tcW w:w="2970" w:type="dxa"/>
          </w:tcPr>
          <w:p w:rsidR="007C2ACF" w:rsidRDefault="007C2ACF">
            <w:r>
              <w:t>Expected to arrive in Liberia in October 2012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6.</w:t>
            </w:r>
          </w:p>
        </w:tc>
        <w:tc>
          <w:tcPr>
            <w:tcW w:w="2748" w:type="dxa"/>
          </w:tcPr>
          <w:p w:rsidR="007C2ACF" w:rsidRDefault="007C2ACF">
            <w:r>
              <w:t>Funds raised</w:t>
            </w:r>
          </w:p>
        </w:tc>
        <w:tc>
          <w:tcPr>
            <w:tcW w:w="2922" w:type="dxa"/>
          </w:tcPr>
          <w:p w:rsidR="007C2ACF" w:rsidRDefault="007C2ACF">
            <w:r>
              <w:t>TU Foundation Board</w:t>
            </w:r>
          </w:p>
        </w:tc>
        <w:tc>
          <w:tcPr>
            <w:tcW w:w="2700" w:type="dxa"/>
          </w:tcPr>
          <w:p w:rsidR="007C2ACF" w:rsidRDefault="007C2ACF">
            <w:r>
              <w:t>US$6,000.00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7.</w:t>
            </w:r>
          </w:p>
        </w:tc>
        <w:tc>
          <w:tcPr>
            <w:tcW w:w="2748" w:type="dxa"/>
          </w:tcPr>
          <w:p w:rsidR="007C2ACF" w:rsidRDefault="007C2ACF">
            <w:r>
              <w:t>Instructional materials and laboratory equipment</w:t>
            </w:r>
          </w:p>
        </w:tc>
        <w:tc>
          <w:tcPr>
            <w:tcW w:w="2922" w:type="dxa"/>
          </w:tcPr>
          <w:p w:rsidR="007C2ACF" w:rsidRDefault="007C2ACF">
            <w:r>
              <w:t>Ministry of Agriculture</w:t>
            </w:r>
          </w:p>
        </w:tc>
        <w:tc>
          <w:tcPr>
            <w:tcW w:w="2700" w:type="dxa"/>
          </w:tcPr>
          <w:p w:rsidR="007C2ACF" w:rsidRDefault="007C2ACF">
            <w:r>
              <w:t>US$2,935.00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8.</w:t>
            </w:r>
          </w:p>
        </w:tc>
        <w:tc>
          <w:tcPr>
            <w:tcW w:w="2748" w:type="dxa"/>
          </w:tcPr>
          <w:p w:rsidR="007C2ACF" w:rsidRDefault="007C2ACF">
            <w:r>
              <w:t>Balls for Sport Science and Coaching programs</w:t>
            </w:r>
          </w:p>
        </w:tc>
        <w:tc>
          <w:tcPr>
            <w:tcW w:w="2922" w:type="dxa"/>
          </w:tcPr>
          <w:p w:rsidR="007C2ACF" w:rsidRDefault="007C2ACF">
            <w:r>
              <w:t>Unspecified</w:t>
            </w:r>
          </w:p>
        </w:tc>
        <w:tc>
          <w:tcPr>
            <w:tcW w:w="2700" w:type="dxa"/>
          </w:tcPr>
          <w:p w:rsidR="007C2ACF" w:rsidRDefault="007C2ACF">
            <w:r>
              <w:t>US$1,000.00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9.</w:t>
            </w:r>
          </w:p>
        </w:tc>
        <w:tc>
          <w:tcPr>
            <w:tcW w:w="2748" w:type="dxa"/>
          </w:tcPr>
          <w:p w:rsidR="007C2ACF" w:rsidRDefault="007C2ACF">
            <w:r>
              <w:t>Early Childhood Development Center</w:t>
            </w:r>
          </w:p>
        </w:tc>
        <w:tc>
          <w:tcPr>
            <w:tcW w:w="2922" w:type="dxa"/>
          </w:tcPr>
          <w:p w:rsidR="007C2ACF" w:rsidRDefault="007C2ACF">
            <w:r>
              <w:t>OSIWA</w:t>
            </w:r>
          </w:p>
        </w:tc>
        <w:tc>
          <w:tcPr>
            <w:tcW w:w="2700" w:type="dxa"/>
          </w:tcPr>
          <w:p w:rsidR="007C2ACF" w:rsidRDefault="007C2ACF">
            <w:r>
              <w:t>US$67,000.00</w:t>
            </w:r>
          </w:p>
        </w:tc>
        <w:tc>
          <w:tcPr>
            <w:tcW w:w="2970" w:type="dxa"/>
          </w:tcPr>
          <w:p w:rsidR="007C2ACF" w:rsidRDefault="007C2ACF">
            <w:r>
              <w:t>First installment 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10.</w:t>
            </w:r>
          </w:p>
        </w:tc>
        <w:tc>
          <w:tcPr>
            <w:tcW w:w="2748" w:type="dxa"/>
          </w:tcPr>
          <w:p w:rsidR="007C2ACF" w:rsidRDefault="007C2ACF">
            <w:r>
              <w:t>Scholarship and monthly stipend for ten female students</w:t>
            </w:r>
          </w:p>
        </w:tc>
        <w:tc>
          <w:tcPr>
            <w:tcW w:w="2922" w:type="dxa"/>
          </w:tcPr>
          <w:p w:rsidR="007C2ACF" w:rsidRDefault="007C2ACF">
            <w:r>
              <w:t>LTTP</w:t>
            </w:r>
          </w:p>
        </w:tc>
        <w:tc>
          <w:tcPr>
            <w:tcW w:w="2700" w:type="dxa"/>
          </w:tcPr>
          <w:p w:rsidR="007C2ACF" w:rsidRDefault="007C2ACF">
            <w:r>
              <w:t>US$ 12,500.00 per semester</w:t>
            </w:r>
          </w:p>
        </w:tc>
        <w:tc>
          <w:tcPr>
            <w:tcW w:w="2970" w:type="dxa"/>
          </w:tcPr>
          <w:p w:rsidR="007C2ACF" w:rsidRDefault="007C2ACF">
            <w:r>
              <w:t>In progress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11.</w:t>
            </w:r>
          </w:p>
        </w:tc>
        <w:tc>
          <w:tcPr>
            <w:tcW w:w="2748" w:type="dxa"/>
          </w:tcPr>
          <w:p w:rsidR="007C2ACF" w:rsidRDefault="007C2ACF">
            <w:r>
              <w:t>Reading Resource Center</w:t>
            </w:r>
          </w:p>
        </w:tc>
        <w:tc>
          <w:tcPr>
            <w:tcW w:w="2922" w:type="dxa"/>
          </w:tcPr>
          <w:p w:rsidR="007C2ACF" w:rsidRDefault="007C2ACF">
            <w:r>
              <w:t>LTTP</w:t>
            </w:r>
          </w:p>
        </w:tc>
        <w:tc>
          <w:tcPr>
            <w:tcW w:w="2700" w:type="dxa"/>
          </w:tcPr>
          <w:p w:rsidR="007C2ACF" w:rsidRDefault="007C2ACF">
            <w:r>
              <w:t>US$8,000.00</w:t>
            </w:r>
          </w:p>
        </w:tc>
        <w:tc>
          <w:tcPr>
            <w:tcW w:w="2970" w:type="dxa"/>
          </w:tcPr>
          <w:p w:rsidR="007C2ACF" w:rsidRDefault="007C2ACF">
            <w:r>
              <w:t>Partially funded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12.</w:t>
            </w:r>
          </w:p>
        </w:tc>
        <w:tc>
          <w:tcPr>
            <w:tcW w:w="2748" w:type="dxa"/>
          </w:tcPr>
          <w:p w:rsidR="007C2ACF" w:rsidRDefault="007C2ACF">
            <w:r>
              <w:t>Medical equipment and supplies</w:t>
            </w:r>
          </w:p>
        </w:tc>
        <w:tc>
          <w:tcPr>
            <w:tcW w:w="2922" w:type="dxa"/>
          </w:tcPr>
          <w:p w:rsidR="007C2ACF" w:rsidRDefault="007C2ACF">
            <w:r>
              <w:t>Liberia Progress Foundation Inc.</w:t>
            </w:r>
          </w:p>
        </w:tc>
        <w:tc>
          <w:tcPr>
            <w:tcW w:w="2700" w:type="dxa"/>
          </w:tcPr>
          <w:p w:rsidR="007C2ACF" w:rsidRDefault="007C2ACF">
            <w:r>
              <w:t>US$15,000.00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13.</w:t>
            </w:r>
          </w:p>
        </w:tc>
        <w:tc>
          <w:tcPr>
            <w:tcW w:w="2748" w:type="dxa"/>
          </w:tcPr>
          <w:p w:rsidR="007C2ACF" w:rsidRDefault="007C2ACF">
            <w:r>
              <w:t>300 copies of Nursing and Public Health books and medical supplies</w:t>
            </w:r>
          </w:p>
        </w:tc>
        <w:tc>
          <w:tcPr>
            <w:tcW w:w="2922" w:type="dxa"/>
          </w:tcPr>
          <w:p w:rsidR="007C2ACF" w:rsidRDefault="007C2ACF">
            <w:r>
              <w:t>State University of New York</w:t>
            </w:r>
          </w:p>
        </w:tc>
        <w:tc>
          <w:tcPr>
            <w:tcW w:w="2700" w:type="dxa"/>
          </w:tcPr>
          <w:p w:rsidR="007C2ACF" w:rsidRDefault="007C2ACF">
            <w:r>
              <w:t>US$2,300.00</w:t>
            </w:r>
          </w:p>
        </w:tc>
        <w:tc>
          <w:tcPr>
            <w:tcW w:w="2970" w:type="dxa"/>
          </w:tcPr>
          <w:p w:rsidR="007C2ACF" w:rsidRDefault="007C2ACF">
            <w:r>
              <w:t xml:space="preserve">Received </w:t>
            </w:r>
          </w:p>
        </w:tc>
      </w:tr>
      <w:tr w:rsidR="007C2ACF" w:rsidTr="007C2ACF">
        <w:tc>
          <w:tcPr>
            <w:tcW w:w="648" w:type="dxa"/>
          </w:tcPr>
          <w:p w:rsidR="007C2ACF" w:rsidRDefault="007C2ACF">
            <w:r>
              <w:t>14.</w:t>
            </w:r>
          </w:p>
        </w:tc>
        <w:tc>
          <w:tcPr>
            <w:tcW w:w="2748" w:type="dxa"/>
          </w:tcPr>
          <w:p w:rsidR="007C2ACF" w:rsidRDefault="007C2ACF">
            <w:r>
              <w:t>Multi –media projector</w:t>
            </w:r>
          </w:p>
        </w:tc>
        <w:tc>
          <w:tcPr>
            <w:tcW w:w="2922" w:type="dxa"/>
          </w:tcPr>
          <w:p w:rsidR="007C2ACF" w:rsidRDefault="007C2ACF">
            <w:r>
              <w:t>The Brooklyn Club of the National Association of Negro Business and Professional Women’s Club</w:t>
            </w:r>
          </w:p>
        </w:tc>
        <w:tc>
          <w:tcPr>
            <w:tcW w:w="2700" w:type="dxa"/>
          </w:tcPr>
          <w:p w:rsidR="007C2ACF" w:rsidRDefault="007C2ACF">
            <w:r>
              <w:t>US$600.00</w:t>
            </w:r>
          </w:p>
        </w:tc>
        <w:tc>
          <w:tcPr>
            <w:tcW w:w="2970" w:type="dxa"/>
          </w:tcPr>
          <w:p w:rsidR="007C2ACF" w:rsidRDefault="007C2ACF">
            <w:r>
              <w:t>Received</w:t>
            </w:r>
          </w:p>
        </w:tc>
      </w:tr>
      <w:tr w:rsidR="007C2ACF" w:rsidRPr="00627C97" w:rsidTr="007C2ACF">
        <w:tc>
          <w:tcPr>
            <w:tcW w:w="648" w:type="dxa"/>
          </w:tcPr>
          <w:p w:rsidR="007C2ACF" w:rsidRPr="00627C97" w:rsidRDefault="007C2ACF">
            <w:r>
              <w:t>15.</w:t>
            </w:r>
          </w:p>
        </w:tc>
        <w:tc>
          <w:tcPr>
            <w:tcW w:w="2748" w:type="dxa"/>
          </w:tcPr>
          <w:p w:rsidR="007C2ACF" w:rsidRPr="00627C97" w:rsidRDefault="007C2ACF">
            <w:r w:rsidRPr="00627C97">
              <w:t>Rubber Science and Technology Institute</w:t>
            </w:r>
          </w:p>
        </w:tc>
        <w:tc>
          <w:tcPr>
            <w:tcW w:w="2922" w:type="dxa"/>
          </w:tcPr>
          <w:p w:rsidR="007C2ACF" w:rsidRPr="00627C97" w:rsidRDefault="007C2ACF">
            <w:r w:rsidRPr="00627C97">
              <w:t>Government of Japan through UNIDO and Ministry of Commerce</w:t>
            </w:r>
          </w:p>
        </w:tc>
        <w:tc>
          <w:tcPr>
            <w:tcW w:w="2700" w:type="dxa"/>
          </w:tcPr>
          <w:p w:rsidR="007C2ACF" w:rsidRPr="00627C97" w:rsidRDefault="007C2ACF">
            <w:r w:rsidRPr="00627C97">
              <w:t>US$1,750,000.00</w:t>
            </w:r>
          </w:p>
        </w:tc>
        <w:tc>
          <w:tcPr>
            <w:tcW w:w="2970" w:type="dxa"/>
          </w:tcPr>
          <w:p w:rsidR="007C2ACF" w:rsidRPr="00627C97" w:rsidRDefault="007C2ACF">
            <w:r w:rsidRPr="00627C97">
              <w:t>Almost completed</w:t>
            </w:r>
          </w:p>
        </w:tc>
      </w:tr>
    </w:tbl>
    <w:p w:rsidR="00964471" w:rsidRDefault="00964471" w:rsidP="00553FA5">
      <w:pPr>
        <w:tabs>
          <w:tab w:val="left" w:pos="1005"/>
        </w:tabs>
      </w:pPr>
    </w:p>
    <w:sectPr w:rsidR="00964471" w:rsidSect="00964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471"/>
    <w:rsid w:val="001463B4"/>
    <w:rsid w:val="002B66CC"/>
    <w:rsid w:val="002E0C55"/>
    <w:rsid w:val="00324011"/>
    <w:rsid w:val="003A7923"/>
    <w:rsid w:val="00553FA5"/>
    <w:rsid w:val="00561E1F"/>
    <w:rsid w:val="00627C97"/>
    <w:rsid w:val="006C4948"/>
    <w:rsid w:val="007C2ACF"/>
    <w:rsid w:val="00901B93"/>
    <w:rsid w:val="00964471"/>
    <w:rsid w:val="00C14B09"/>
    <w:rsid w:val="00C255DB"/>
    <w:rsid w:val="00D27305"/>
    <w:rsid w:val="00E76E1A"/>
    <w:rsid w:val="00E849F7"/>
    <w:rsid w:val="00F8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COOPER</dc:creator>
  <cp:lastModifiedBy>ALEX COOPER</cp:lastModifiedBy>
  <cp:revision>9</cp:revision>
  <dcterms:created xsi:type="dcterms:W3CDTF">2012-09-18T14:50:00Z</dcterms:created>
  <dcterms:modified xsi:type="dcterms:W3CDTF">2012-09-19T10:38:00Z</dcterms:modified>
</cp:coreProperties>
</file>